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第一步：线上注册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firstLine="562" w:firstLineChars="200"/>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firstLine="562" w:firstLineChars="200"/>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firstLine="562" w:firstLineChars="200"/>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560" w:firstLineChars="200"/>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ind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经认真阅读贵公司</w:t>
      </w:r>
      <w:r>
        <w:rPr>
          <w:rFonts w:hint="eastAsia" w:ascii="宋体" w:hAnsi="宋体" w:cs="宋体"/>
          <w:color w:val="auto"/>
          <w:sz w:val="28"/>
          <w:szCs w:val="28"/>
          <w:lang w:eastAsia="zh-CN"/>
        </w:rPr>
        <w:t>2024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11</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荆州市长江河道管理局监利分局位于洪监长江干堤2个管理段内一批冰冻灾害护堤护岸林木（择伐）资产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560" w:firstLineChars="20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w:t>
      </w:r>
      <w:r>
        <w:rPr>
          <w:rFonts w:hint="eastAsia" w:ascii="宋体" w:hAnsi="宋体" w:cs="宋体"/>
          <w:color w:val="auto"/>
          <w:sz w:val="28"/>
          <w:szCs w:val="28"/>
          <w:lang w:eastAsia="zh-CN"/>
        </w:rPr>
        <w:t>2024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18</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560" w:firstLineChars="200"/>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pPr>
        <w:spacing w:line="480" w:lineRule="exact"/>
        <w:ind w:left="0" w:leftChars="0"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560" w:firstLineChars="20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left="0" w:leftChars="0" w:firstLine="638" w:firstLineChars="228"/>
        <w:textAlignment w:val="baseline"/>
        <w:rPr>
          <w:rFonts w:hint="default" w:ascii="宋体" w:hAnsi="宋体" w:cs="宋体"/>
          <w:sz w:val="28"/>
          <w:szCs w:val="28"/>
        </w:rPr>
      </w:pPr>
    </w:p>
    <w:p>
      <w:pPr>
        <w:spacing w:line="480" w:lineRule="exact"/>
        <w:ind w:left="0" w:leftChars="0" w:firstLine="560" w:firstLineChars="20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left="0" w:leftChars="0" w:firstLine="560" w:firstLineChars="20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560" w:firstLineChars="200"/>
        <w:jc w:val="right"/>
        <w:rPr>
          <w:rFonts w:ascii="宋体" w:hAnsi="宋体" w:cs="宋体"/>
          <w:color w:val="auto"/>
          <w:sz w:val="28"/>
          <w:szCs w:val="28"/>
        </w:rPr>
      </w:pPr>
      <w:r>
        <w:rPr>
          <w:rFonts w:hint="eastAsia" w:ascii="宋体" w:hAnsi="宋体" w:cs="宋体"/>
          <w:color w:val="auto"/>
          <w:sz w:val="28"/>
          <w:szCs w:val="28"/>
          <w:lang w:eastAsia="zh-CN"/>
        </w:rPr>
        <w:t>2024</w:t>
      </w:r>
      <w:r>
        <w:rPr>
          <w:rFonts w:ascii="宋体" w:hAnsi="宋体" w:cs="宋体"/>
          <w:color w:val="auto"/>
          <w:sz w:val="28"/>
          <w:szCs w:val="28"/>
        </w:rPr>
        <w:t>年  月  日</w:t>
      </w:r>
    </w:p>
    <w:p>
      <w:pPr>
        <w:spacing w:line="480" w:lineRule="exact"/>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 w:val="24"/>
          <w:szCs w:val="24"/>
        </w:rPr>
        <w:t>（附件2）</w:t>
      </w:r>
      <w:r>
        <w:rPr>
          <w:rFonts w:ascii="宋体" w:hAnsi="宋体" w:cs="宋体"/>
          <w:bCs/>
          <w:szCs w:val="21"/>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560" w:firstLineChars="200"/>
        <w:rPr>
          <w:rFonts w:hint="default" w:ascii="宋体" w:hAnsi="宋体" w:cs="宋体"/>
          <w:bCs/>
          <w:color w:val="auto"/>
          <w:sz w:val="28"/>
          <w:szCs w:val="28"/>
        </w:rPr>
      </w:pPr>
      <w:r>
        <w:rPr>
          <w:rFonts w:ascii="宋体" w:hAnsi="宋体" w:cs="宋体"/>
          <w:bCs/>
          <w:sz w:val="28"/>
          <w:szCs w:val="28"/>
        </w:rPr>
        <w:t>湖北铭泰拍卖有限责任公司定于</w:t>
      </w:r>
      <w:r>
        <w:rPr>
          <w:rFonts w:hint="eastAsia" w:ascii="宋体" w:hAnsi="宋体" w:cs="宋体"/>
          <w:color w:val="auto"/>
          <w:sz w:val="28"/>
          <w:szCs w:val="28"/>
          <w:lang w:eastAsia="zh-CN"/>
        </w:rPr>
        <w:t>2024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18</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“荆州市长江河道管理局监利分局位于洪监长江干堤2个管理段内一批冰冻灾害护堤护岸林木（择伐）资产”</w:t>
      </w:r>
      <w:r>
        <w:rPr>
          <w:rFonts w:ascii="宋体" w:hAnsi="宋体" w:cs="宋体"/>
          <w:bCs/>
          <w:color w:val="auto"/>
          <w:sz w:val="28"/>
          <w:szCs w:val="28"/>
        </w:rPr>
        <w:t>进行公开拍卖，依有关规定，现对标的进行公开展示。</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560" w:firstLineChars="20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val="en-US" w:eastAsia="zh-CN"/>
        </w:rPr>
        <w:t>2</w:t>
      </w:r>
      <w:r>
        <w:rPr>
          <w:rFonts w:hint="default" w:asciiTheme="minorEastAsia" w:hAnsiTheme="minorEastAsia" w:cstheme="minorEastAsia"/>
          <w:color w:val="auto"/>
          <w:sz w:val="28"/>
          <w:szCs w:val="28"/>
          <w:lang w:eastAsia="zh-CN"/>
        </w:rPr>
        <w:t>个管理段</w:t>
      </w:r>
      <w:r>
        <w:rPr>
          <w:rFonts w:hint="eastAsia" w:asciiTheme="minorEastAsia" w:hAnsiTheme="minorEastAsia" w:cstheme="minorEastAsia"/>
          <w:color w:val="auto"/>
          <w:sz w:val="28"/>
          <w:szCs w:val="28"/>
          <w:lang w:eastAsia="zh-CN"/>
        </w:rPr>
        <w:t>内</w:t>
      </w:r>
      <w:r>
        <w:rPr>
          <w:rFonts w:hint="eastAsia" w:asciiTheme="minorEastAsia" w:hAnsiTheme="minorEastAsia" w:eastAsiaTheme="minorEastAsia" w:cstheme="minorEastAsia"/>
          <w:color w:val="auto"/>
          <w:sz w:val="28"/>
          <w:szCs w:val="28"/>
          <w:lang w:val="en-US" w:eastAsia="zh-CN"/>
        </w:rPr>
        <w:t>的一批冰冻灾害护堤护岸林木（择伐）</w:t>
      </w:r>
      <w:r>
        <w:rPr>
          <w:rFonts w:hint="default" w:asciiTheme="minorEastAsia" w:hAnsiTheme="minorEastAsia" w:cstheme="minorEastAsia"/>
          <w:color w:val="auto"/>
          <w:sz w:val="28"/>
          <w:szCs w:val="28"/>
          <w:lang w:eastAsia="zh-CN"/>
        </w:rPr>
        <w:t>。</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2、展示时间：公告发布之日起止</w:t>
      </w:r>
      <w:r>
        <w:rPr>
          <w:rFonts w:hint="eastAsia" w:ascii="宋体" w:hAnsi="宋体" w:cs="宋体"/>
          <w:bCs/>
          <w:color w:val="auto"/>
          <w:sz w:val="28"/>
          <w:szCs w:val="28"/>
          <w:lang w:eastAsia="zh-CN"/>
        </w:rPr>
        <w:t>2024</w:t>
      </w:r>
      <w:r>
        <w:rPr>
          <w:rFonts w:ascii="宋体" w:hAnsi="宋体" w:cs="宋体"/>
          <w:bCs/>
          <w:color w:val="auto"/>
          <w:sz w:val="28"/>
          <w:szCs w:val="28"/>
        </w:rPr>
        <w:t>年</w:t>
      </w:r>
      <w:r>
        <w:rPr>
          <w:rFonts w:hint="eastAsia" w:ascii="宋体" w:hAnsi="宋体" w:cs="宋体"/>
          <w:bCs/>
          <w:color w:val="auto"/>
          <w:sz w:val="28"/>
          <w:szCs w:val="28"/>
          <w:lang w:val="en-US" w:eastAsia="zh-CN"/>
        </w:rPr>
        <w:t>4</w:t>
      </w:r>
      <w:r>
        <w:rPr>
          <w:rFonts w:ascii="宋体" w:hAnsi="宋体" w:cs="宋体"/>
          <w:bCs/>
          <w:color w:val="auto"/>
          <w:sz w:val="28"/>
          <w:szCs w:val="28"/>
        </w:rPr>
        <w:t>月</w:t>
      </w:r>
      <w:r>
        <w:rPr>
          <w:rFonts w:hint="eastAsia" w:ascii="宋体" w:hAnsi="宋体" w:cs="宋体"/>
          <w:bCs/>
          <w:color w:val="auto"/>
          <w:sz w:val="28"/>
          <w:szCs w:val="28"/>
          <w:lang w:val="en-US" w:eastAsia="zh-CN"/>
        </w:rPr>
        <w:t>17</w:t>
      </w:r>
      <w:r>
        <w:rPr>
          <w:rFonts w:ascii="宋体" w:hAnsi="宋体" w:cs="宋体"/>
          <w:bCs/>
          <w:color w:val="auto"/>
          <w:sz w:val="28"/>
          <w:szCs w:val="28"/>
        </w:rPr>
        <w:t>日。</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left="0" w:leftChars="0" w:firstLine="638" w:firstLineChars="228"/>
        <w:rPr>
          <w:rFonts w:hint="default" w:ascii="Arial" w:hAnsi="Arial"/>
          <w:color w:val="auto"/>
          <w:sz w:val="28"/>
          <w:szCs w:val="28"/>
          <w:shd w:val="clear" w:color="auto" w:fill="FFFFFF"/>
        </w:rPr>
      </w:pPr>
    </w:p>
    <w:p>
      <w:pPr>
        <w:spacing w:line="540" w:lineRule="exact"/>
        <w:ind w:left="0" w:leftChars="0" w:firstLine="560" w:firstLineChars="200"/>
        <w:rPr>
          <w:rFonts w:hint="default" w:ascii="宋体" w:hAnsi="宋体" w:cs="宋体"/>
          <w:sz w:val="28"/>
          <w:szCs w:val="28"/>
        </w:rPr>
      </w:pPr>
      <w:r>
        <w:rPr>
          <w:rFonts w:ascii="宋体" w:hAnsi="宋体" w:cs="宋体"/>
          <w:bCs/>
          <w:color w:val="auto"/>
          <w:sz w:val="28"/>
          <w:szCs w:val="28"/>
        </w:rPr>
        <w:t>本竞买人于</w:t>
      </w:r>
      <w:r>
        <w:rPr>
          <w:rFonts w:hint="eastAsia" w:ascii="宋体" w:hAnsi="宋体" w:cs="宋体"/>
          <w:bCs/>
          <w:color w:val="auto"/>
          <w:sz w:val="28"/>
          <w:szCs w:val="28"/>
          <w:lang w:eastAsia="zh-CN"/>
        </w:rPr>
        <w:t>2024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w:t>
      </w:r>
      <w:r>
        <w:rPr>
          <w:rFonts w:ascii="宋体" w:hAnsi="宋体" w:cs="宋体"/>
          <w:bCs/>
          <w:sz w:val="28"/>
          <w:szCs w:val="28"/>
        </w:rPr>
        <w:t>瑕疵予以认可并接受且无其它异议。本人对所提交资料的真实性承担全部责任。</w:t>
      </w:r>
    </w:p>
    <w:p>
      <w:pPr>
        <w:spacing w:line="550" w:lineRule="exact"/>
        <w:rPr>
          <w:rFonts w:hint="default" w:ascii="宋体" w:hAnsi="宋体" w:cs="宋体"/>
          <w:bCs/>
          <w:sz w:val="28"/>
          <w:szCs w:val="28"/>
        </w:rPr>
      </w:pPr>
    </w:p>
    <w:p>
      <w:pPr>
        <w:spacing w:line="550" w:lineRule="exact"/>
        <w:ind w:firstLine="560" w:firstLineChars="200"/>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ind w:firstLine="560" w:firstLineChars="200"/>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ind w:firstLine="560" w:firstLineChars="200"/>
        <w:jc w:val="right"/>
        <w:rPr>
          <w:rFonts w:hint="default" w:ascii="宋体" w:hAnsi="宋体" w:cs="宋体"/>
          <w:bCs/>
          <w:sz w:val="28"/>
          <w:szCs w:val="28"/>
        </w:rPr>
      </w:pPr>
      <w:bookmarkStart w:id="0" w:name="_GoBack"/>
      <w:bookmarkEnd w:id="0"/>
      <w:r>
        <w:rPr>
          <w:rFonts w:ascii="宋体" w:hAnsi="宋体" w:cs="宋体"/>
          <w:bCs/>
          <w:sz w:val="28"/>
          <w:szCs w:val="28"/>
        </w:rPr>
        <w:t>湖北铭泰拍卖有限责任公司</w:t>
      </w:r>
    </w:p>
    <w:p>
      <w:pPr>
        <w:spacing w:line="550" w:lineRule="exact"/>
        <w:ind w:firstLine="560" w:firstLineChars="200"/>
        <w:jc w:val="right"/>
        <w:rPr>
          <w:rFonts w:ascii="宋体" w:hAnsi="宋体" w:cs="宋体"/>
          <w:bCs/>
          <w:color w:val="auto"/>
          <w:sz w:val="28"/>
          <w:szCs w:val="28"/>
        </w:rPr>
      </w:pPr>
      <w:r>
        <w:rPr>
          <w:rFonts w:hint="eastAsia" w:ascii="宋体" w:hAnsi="宋体" w:cs="宋体"/>
          <w:bCs/>
          <w:color w:val="auto"/>
          <w:sz w:val="28"/>
          <w:szCs w:val="28"/>
          <w:lang w:eastAsia="zh-CN"/>
        </w:rPr>
        <w:t>2024</w:t>
      </w:r>
      <w:r>
        <w:rPr>
          <w:rFonts w:ascii="宋体" w:hAnsi="宋体" w:cs="宋体"/>
          <w:bCs/>
          <w:color w:val="auto"/>
          <w:sz w:val="28"/>
          <w:szCs w:val="28"/>
        </w:rPr>
        <w:t>年  月  日</w:t>
      </w:r>
    </w:p>
    <w:p>
      <w:pPr>
        <w:spacing w:line="550" w:lineRule="exact"/>
        <w:rPr>
          <w:rFonts w:ascii="宋体" w:hAnsi="宋体" w:cs="宋体"/>
          <w:bCs/>
          <w:color w:val="FF0000"/>
          <w:sz w:val="21"/>
          <w:szCs w:val="21"/>
        </w:rPr>
      </w:pPr>
    </w:p>
    <w:p>
      <w:pPr>
        <w:spacing w:line="550" w:lineRule="exact"/>
        <w:ind w:firstLine="420" w:firstLineChars="200"/>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61441177"/>
    <w:rsid w:val="14224918"/>
    <w:rsid w:val="61441177"/>
    <w:rsid w:val="6244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2024-03-22T08:42:00Z</dcterms:created>
  <dc:creator>WPS_950610</dc:creator>
  <cp:lastModifiedBy>孩子乖</cp:lastModifiedBy>
  <dcterms:modified xsi:type="dcterms:W3CDTF">2024-04-11T05:21:33Z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7575985CF5624DF0B9379A6159DCC1C6_11</vt:lpwstr>
  </property>
</Properties>
</file>